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6" w:rsidRDefault="00334EF6" w:rsidP="00334EF6">
      <w:pPr>
        <w:suppressAutoHyphens w:val="0"/>
        <w:jc w:val="center"/>
        <w:rPr>
          <w:b/>
        </w:rPr>
      </w:pPr>
      <w:r>
        <w:rPr>
          <w:b/>
        </w:rPr>
        <w:t xml:space="preserve">ПАСПОРТ ОБРАЗОВАТЕЛЬНОЙ ПРОГРАММЫ </w:t>
      </w:r>
    </w:p>
    <w:p w:rsidR="00334EF6" w:rsidRDefault="00334EF6" w:rsidP="00334EF6">
      <w:pPr>
        <w:suppressAutoHyphens w:val="0"/>
        <w:jc w:val="center"/>
        <w:rPr>
          <w:b/>
        </w:rPr>
      </w:pPr>
      <w:r>
        <w:rPr>
          <w:b/>
        </w:rPr>
        <w:t xml:space="preserve">СРЕДНЕГО ПРОФЕССИОНАЛЬНОГО ОБРАЗОВАНИЯ (СПО) – </w:t>
      </w:r>
    </w:p>
    <w:p w:rsidR="00334EF6" w:rsidRDefault="00334EF6" w:rsidP="00334EF6">
      <w:pPr>
        <w:suppressAutoHyphens w:val="0"/>
        <w:jc w:val="center"/>
        <w:rPr>
          <w:b/>
        </w:rPr>
      </w:pPr>
      <w:r>
        <w:rPr>
          <w:b/>
        </w:rPr>
        <w:t xml:space="preserve"> </w:t>
      </w:r>
    </w:p>
    <w:p w:rsidR="00334EF6" w:rsidRDefault="00334EF6" w:rsidP="00334EF6">
      <w:pPr>
        <w:suppressAutoHyphens w:val="0"/>
        <w:jc w:val="center"/>
        <w:rPr>
          <w:b/>
        </w:rPr>
      </w:pPr>
      <w:r>
        <w:rPr>
          <w:b/>
        </w:rPr>
        <w:t xml:space="preserve">ПРОГРАММЫ ПОДГОТОВКИ СПЕЦИАЛИСТОВ СРЕДНЕГО ЗВЕНА (ППССЗ) </w:t>
      </w:r>
    </w:p>
    <w:p w:rsidR="00334EF6" w:rsidRDefault="00334EF6" w:rsidP="00334EF6">
      <w:pPr>
        <w:widowControl w:val="0"/>
        <w:suppressAutoHyphens w:val="0"/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специальности  08.02.01</w:t>
      </w:r>
      <w:proofErr w:type="gramEnd"/>
      <w:r>
        <w:rPr>
          <w:b/>
        </w:rPr>
        <w:t xml:space="preserve"> Строительство и эксплуатация зданий и сооружений</w:t>
      </w:r>
    </w:p>
    <w:p w:rsidR="00334EF6" w:rsidRDefault="00334EF6" w:rsidP="00334EF6">
      <w:pPr>
        <w:widowControl w:val="0"/>
        <w:suppressAutoHyphens w:val="0"/>
        <w:jc w:val="center"/>
        <w:rPr>
          <w:b/>
        </w:rPr>
      </w:pPr>
    </w:p>
    <w:p w:rsidR="00334EF6" w:rsidRDefault="00334EF6" w:rsidP="00334EF6">
      <w:pPr>
        <w:suppressAutoHyphens w:val="0"/>
        <w:ind w:firstLine="720"/>
        <w:jc w:val="both"/>
        <w:rPr>
          <w:b/>
        </w:rPr>
      </w:pPr>
      <w:r>
        <w:rPr>
          <w:b/>
        </w:rPr>
        <w:t>1.Характеристика подготовки по специальности</w:t>
      </w:r>
    </w:p>
    <w:p w:rsidR="00334EF6" w:rsidRPr="007F54A0" w:rsidRDefault="00334EF6" w:rsidP="00334EF6">
      <w:pPr>
        <w:suppressAutoHyphens w:val="0"/>
        <w:ind w:firstLine="720"/>
        <w:jc w:val="both"/>
      </w:pPr>
      <w:r w:rsidRPr="007F54A0">
        <w:t>1.</w:t>
      </w:r>
      <w:r w:rsidR="004438FB">
        <w:t>1</w:t>
      </w:r>
      <w:r w:rsidRPr="007F54A0">
        <w:t>.Наименование квалификации – техник</w:t>
      </w:r>
    </w:p>
    <w:p w:rsidR="00334EF6" w:rsidRDefault="00334EF6" w:rsidP="00334EF6">
      <w:pPr>
        <w:suppressAutoHyphens w:val="0"/>
        <w:ind w:firstLine="720"/>
        <w:jc w:val="both"/>
        <w:rPr>
          <w:bCs/>
        </w:rPr>
      </w:pPr>
      <w:r w:rsidRPr="007F54A0">
        <w:t>1.</w:t>
      </w:r>
      <w:r w:rsidR="004438FB">
        <w:t>2</w:t>
      </w:r>
      <w:r w:rsidRPr="007F54A0">
        <w:t>.Образование, необходимое для обучения по ППССЗ</w:t>
      </w:r>
      <w:r w:rsidRPr="007F54A0">
        <w:rPr>
          <w:bCs/>
        </w:rPr>
        <w:t>: основное общее образование</w:t>
      </w:r>
    </w:p>
    <w:p w:rsidR="00334EF6" w:rsidRDefault="00334EF6" w:rsidP="00334EF6">
      <w:pPr>
        <w:suppressAutoHyphens w:val="0"/>
        <w:ind w:firstLine="720"/>
        <w:jc w:val="both"/>
        <w:rPr>
          <w:bCs/>
        </w:rPr>
      </w:pPr>
    </w:p>
    <w:p w:rsidR="00334EF6" w:rsidRDefault="00334EF6" w:rsidP="00334EF6">
      <w:pPr>
        <w:suppressAutoHyphens w:val="0"/>
        <w:ind w:firstLine="720"/>
        <w:jc w:val="both"/>
        <w:rPr>
          <w:b/>
          <w:bCs/>
        </w:rPr>
      </w:pPr>
      <w:r>
        <w:rPr>
          <w:b/>
          <w:bCs/>
        </w:rPr>
        <w:t>2.Нормативные правовые документы для разработки ППСС</w:t>
      </w:r>
    </w:p>
    <w:p w:rsidR="00334EF6" w:rsidRDefault="00334EF6" w:rsidP="00334EF6">
      <w:pPr>
        <w:ind w:firstLine="720"/>
        <w:jc w:val="both"/>
      </w:pPr>
      <w:r>
        <w:t>ППССЗ разработана в государственном профессиональном образовательном учреждении Тульской области «Тульский колледж строительства и отраслевых технологий» (ГПОУ ТО «</w:t>
      </w:r>
      <w:proofErr w:type="spellStart"/>
      <w:r>
        <w:t>ТКСиОТ</w:t>
      </w:r>
      <w:proofErr w:type="spellEnd"/>
      <w:r>
        <w:t xml:space="preserve">») на основе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сооружений, </w:t>
      </w:r>
      <w:r w:rsidRPr="00922A21">
        <w:t xml:space="preserve">утвержденного приказом Министерства образования и науки Российской Федерации от </w:t>
      </w:r>
      <w:r>
        <w:t>1</w:t>
      </w:r>
      <w:r w:rsidR="004438FB">
        <w:t>0</w:t>
      </w:r>
      <w:r w:rsidRPr="00922A21">
        <w:t xml:space="preserve"> </w:t>
      </w:r>
      <w:r w:rsidR="004438FB">
        <w:t>января</w:t>
      </w:r>
      <w:r>
        <w:t xml:space="preserve"> </w:t>
      </w:r>
      <w:r w:rsidRPr="00922A21">
        <w:t>20</w:t>
      </w:r>
      <w:r>
        <w:t>1</w:t>
      </w:r>
      <w:r w:rsidR="004438FB">
        <w:t>8</w:t>
      </w:r>
      <w:r w:rsidRPr="00922A21">
        <w:t xml:space="preserve"> г</w:t>
      </w:r>
      <w:r>
        <w:t xml:space="preserve">ода </w:t>
      </w:r>
      <w:r w:rsidRPr="00922A21">
        <w:t>№</w:t>
      </w:r>
      <w:r>
        <w:t xml:space="preserve"> </w:t>
      </w:r>
      <w:r w:rsidR="004438FB">
        <w:t>2</w:t>
      </w:r>
      <w:r>
        <w:t>.</w:t>
      </w:r>
    </w:p>
    <w:p w:rsidR="00334EF6" w:rsidRDefault="00334EF6" w:rsidP="00334EF6">
      <w:pPr>
        <w:ind w:firstLine="720"/>
        <w:jc w:val="both"/>
      </w:pPr>
      <w:r>
        <w:t xml:space="preserve">ППССЗ учитывает требования приказов Министерства образования и науки Российской Федерации: </w:t>
      </w:r>
      <w:r w:rsidR="004438FB" w:rsidRPr="00922A21">
        <w:t xml:space="preserve">от </w:t>
      </w:r>
      <w:r w:rsidR="004438FB">
        <w:t>14</w:t>
      </w:r>
      <w:r w:rsidR="004438FB" w:rsidRPr="00922A21">
        <w:t xml:space="preserve"> </w:t>
      </w:r>
      <w:r w:rsidR="004438FB">
        <w:t xml:space="preserve">июня </w:t>
      </w:r>
      <w:r w:rsidR="004438FB" w:rsidRPr="00922A21">
        <w:t>20</w:t>
      </w:r>
      <w:r w:rsidR="004438FB">
        <w:t>13</w:t>
      </w:r>
      <w:r w:rsidR="004438FB" w:rsidRPr="00922A21">
        <w:t xml:space="preserve"> г</w:t>
      </w:r>
      <w:r w:rsidR="004438FB">
        <w:t xml:space="preserve">ода </w:t>
      </w:r>
      <w:r w:rsidR="004438FB" w:rsidRPr="00922A21">
        <w:t>№</w:t>
      </w:r>
      <w:r w:rsidR="004438FB">
        <w:t xml:space="preserve"> 464; от 15 декабря 2014 года №1580; от 18</w:t>
      </w:r>
      <w:r w:rsidR="004438FB" w:rsidRPr="00922A21">
        <w:t xml:space="preserve"> </w:t>
      </w:r>
      <w:r w:rsidR="004438FB">
        <w:t xml:space="preserve">апреля </w:t>
      </w:r>
      <w:r w:rsidR="004438FB" w:rsidRPr="00922A21">
        <w:t>20</w:t>
      </w:r>
      <w:r w:rsidR="004438FB">
        <w:t>13</w:t>
      </w:r>
      <w:r w:rsidR="004438FB" w:rsidRPr="00922A21">
        <w:t xml:space="preserve"> г</w:t>
      </w:r>
      <w:r w:rsidR="004438FB">
        <w:t xml:space="preserve">ода </w:t>
      </w:r>
      <w:r w:rsidR="004438FB" w:rsidRPr="00922A21">
        <w:t>№</w:t>
      </w:r>
      <w:r w:rsidR="004438FB">
        <w:t xml:space="preserve"> 291; о</w:t>
      </w:r>
      <w:r w:rsidR="004438FB" w:rsidRPr="00922A21">
        <w:t xml:space="preserve">т </w:t>
      </w:r>
      <w:r w:rsidR="004438FB">
        <w:t>16</w:t>
      </w:r>
      <w:r w:rsidR="004438FB" w:rsidRPr="00922A21">
        <w:t xml:space="preserve"> </w:t>
      </w:r>
      <w:r w:rsidR="004438FB">
        <w:t xml:space="preserve">августа </w:t>
      </w:r>
      <w:r w:rsidR="004438FB" w:rsidRPr="00922A21">
        <w:t>20</w:t>
      </w:r>
      <w:r w:rsidR="004438FB">
        <w:t>13</w:t>
      </w:r>
      <w:r w:rsidR="004438FB" w:rsidRPr="00922A21">
        <w:t xml:space="preserve"> г</w:t>
      </w:r>
      <w:r w:rsidR="004438FB">
        <w:t xml:space="preserve">ода </w:t>
      </w:r>
      <w:r w:rsidR="004438FB" w:rsidRPr="00922A21">
        <w:t>№</w:t>
      </w:r>
      <w:r w:rsidR="004438FB">
        <w:t xml:space="preserve">968; от 31 января 2014 года №74; от 17 ноября 2017 года №1138; </w:t>
      </w:r>
      <w:r>
        <w:t>рекомендаций по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№06-259); у</w:t>
      </w:r>
      <w:r w:rsidRPr="004C70B6">
        <w:rPr>
          <w:bCs/>
        </w:rPr>
        <w:t>став</w:t>
      </w:r>
      <w:r>
        <w:rPr>
          <w:bCs/>
        </w:rPr>
        <w:t>а</w:t>
      </w:r>
      <w:r w:rsidRPr="004C70B6">
        <w:rPr>
          <w:bCs/>
        </w:rPr>
        <w:t xml:space="preserve"> и соответствующих л</w:t>
      </w:r>
      <w:r w:rsidRPr="004C70B6">
        <w:rPr>
          <w:bCs/>
        </w:rPr>
        <w:t>о</w:t>
      </w:r>
      <w:r w:rsidRPr="004C70B6">
        <w:rPr>
          <w:bCs/>
        </w:rPr>
        <w:t>кальных акт</w:t>
      </w:r>
      <w:r>
        <w:rPr>
          <w:bCs/>
        </w:rPr>
        <w:t>ов</w:t>
      </w:r>
      <w:r w:rsidRPr="0089211B">
        <w:rPr>
          <w:bCs/>
        </w:rPr>
        <w:t xml:space="preserve"> </w:t>
      </w:r>
      <w:r w:rsidRPr="0089211B">
        <w:t>Г</w:t>
      </w:r>
      <w:r>
        <w:t>П</w:t>
      </w:r>
      <w:r w:rsidRPr="0089211B">
        <w:t>ОУ ТО «</w:t>
      </w:r>
      <w:proofErr w:type="spellStart"/>
      <w:r>
        <w:t>ТКСиОТ</w:t>
      </w:r>
      <w:proofErr w:type="spellEnd"/>
      <w:r>
        <w:t>».</w:t>
      </w:r>
    </w:p>
    <w:p w:rsidR="00334EF6" w:rsidRDefault="00334EF6" w:rsidP="00334EF6">
      <w:pPr>
        <w:ind w:firstLine="720"/>
        <w:jc w:val="both"/>
      </w:pPr>
    </w:p>
    <w:p w:rsidR="00334EF6" w:rsidRDefault="00334EF6" w:rsidP="00334EF6">
      <w:pPr>
        <w:ind w:firstLine="720"/>
        <w:jc w:val="both"/>
        <w:rPr>
          <w:b/>
        </w:rPr>
      </w:pPr>
      <w:r>
        <w:rPr>
          <w:b/>
        </w:rPr>
        <w:t>3.Общая характеристика ППССЗ</w:t>
      </w:r>
    </w:p>
    <w:p w:rsidR="00334EF6" w:rsidRDefault="00334EF6" w:rsidP="00334EF6">
      <w:pPr>
        <w:tabs>
          <w:tab w:val="left" w:pos="1074"/>
        </w:tabs>
        <w:suppressAutoHyphens w:val="0"/>
        <w:ind w:firstLine="720"/>
        <w:jc w:val="both"/>
      </w:pPr>
      <w:r>
        <w:t>3.1.Нормативный срок освоения программы</w:t>
      </w:r>
    </w:p>
    <w:p w:rsidR="00334EF6" w:rsidRDefault="00334EF6" w:rsidP="00334EF6">
      <w:pPr>
        <w:tabs>
          <w:tab w:val="left" w:pos="1074"/>
        </w:tabs>
        <w:suppressAutoHyphens w:val="0"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0"/>
        <w:gridCol w:w="5333"/>
      </w:tblGrid>
      <w:tr w:rsidR="00334EF6" w:rsidTr="000E2DCE">
        <w:trPr>
          <w:cantSplit/>
          <w:trHeight w:val="30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F6" w:rsidRDefault="00334EF6" w:rsidP="000E2DCE">
            <w:pPr>
              <w:pStyle w:val="a3"/>
              <w:widowControl w:val="0"/>
              <w:suppressAutoHyphens w:val="0"/>
              <w:snapToGrid w:val="0"/>
              <w:jc w:val="center"/>
            </w:pPr>
            <w:r>
              <w:t>Образовательная база приема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F6" w:rsidRDefault="00334EF6" w:rsidP="004438FB">
            <w:pPr>
              <w:pStyle w:val="a3"/>
              <w:widowControl w:val="0"/>
              <w:suppressAutoHyphens w:val="0"/>
              <w:snapToGrid w:val="0"/>
              <w:spacing w:after="0"/>
              <w:jc w:val="center"/>
            </w:pPr>
            <w:r>
              <w:t>Срок освоения ППССЗ СПО при очной форме получения образования</w:t>
            </w:r>
          </w:p>
        </w:tc>
      </w:tr>
      <w:tr w:rsidR="00334EF6" w:rsidTr="000E2DCE">
        <w:trPr>
          <w:cantSplit/>
          <w:trHeight w:val="308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F6" w:rsidRDefault="00334EF6" w:rsidP="000E2DCE">
            <w:pPr>
              <w:pStyle w:val="31"/>
              <w:widowControl w:val="0"/>
              <w:suppressAutoHyphens w:val="0"/>
              <w:snapToGri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основное общее образование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F6" w:rsidRDefault="00334EF6" w:rsidP="000E2DCE">
            <w:pPr>
              <w:pStyle w:val="a3"/>
              <w:widowControl w:val="0"/>
              <w:suppressAutoHyphens w:val="0"/>
              <w:snapToGrid w:val="0"/>
              <w:spacing w:after="0"/>
              <w:jc w:val="center"/>
            </w:pPr>
            <w:r>
              <w:t>3 года 10 месяцев</w:t>
            </w:r>
          </w:p>
        </w:tc>
      </w:tr>
    </w:tbl>
    <w:p w:rsidR="00334EF6" w:rsidRDefault="00334EF6" w:rsidP="00334EF6">
      <w:pPr>
        <w:pStyle w:val="a3"/>
        <w:widowControl w:val="0"/>
        <w:tabs>
          <w:tab w:val="left" w:pos="1800"/>
        </w:tabs>
        <w:suppressAutoHyphens w:val="0"/>
        <w:ind w:firstLine="720"/>
        <w:jc w:val="both"/>
      </w:pPr>
    </w:p>
    <w:p w:rsidR="00334EF6" w:rsidRDefault="00334EF6" w:rsidP="00334EF6">
      <w:pPr>
        <w:pStyle w:val="a3"/>
        <w:widowControl w:val="0"/>
        <w:tabs>
          <w:tab w:val="left" w:pos="1800"/>
        </w:tabs>
        <w:suppressAutoHyphens w:val="0"/>
        <w:ind w:firstLine="720"/>
        <w:jc w:val="both"/>
      </w:pPr>
      <w:r>
        <w:t>3.2.Рабочая профессия, которая осваивается в рамках ППССЗ -13450 Маляр</w:t>
      </w:r>
    </w:p>
    <w:p w:rsidR="00334EF6" w:rsidRDefault="00334EF6" w:rsidP="00334EF6">
      <w:pPr>
        <w:suppressAutoHyphens w:val="0"/>
        <w:ind w:firstLine="720"/>
        <w:jc w:val="both"/>
        <w:rPr>
          <w:b/>
        </w:rPr>
      </w:pPr>
      <w:r>
        <w:rPr>
          <w:b/>
        </w:rPr>
        <w:t>4.Характеристика профессиональной деятельности выпускников и требования к</w:t>
      </w:r>
      <w:r w:rsidR="004438FB">
        <w:rPr>
          <w:b/>
        </w:rPr>
        <w:t xml:space="preserve"> </w:t>
      </w:r>
      <w:r>
        <w:rPr>
          <w:b/>
        </w:rPr>
        <w:t>результатам освоения ППССЗ</w:t>
      </w:r>
    </w:p>
    <w:p w:rsidR="00334EF6" w:rsidRDefault="00334EF6" w:rsidP="00334EF6">
      <w:pPr>
        <w:suppressAutoHyphens w:val="0"/>
        <w:ind w:firstLine="720"/>
        <w:jc w:val="both"/>
      </w:pPr>
      <w:r w:rsidRPr="008169C6">
        <w:rPr>
          <w:bCs/>
        </w:rPr>
        <w:t>4.1.</w:t>
      </w:r>
      <w:r>
        <w:t xml:space="preserve">Область профессиональной деятельности выпускников: </w:t>
      </w:r>
      <w:r w:rsidR="004438FB">
        <w:t>16 Строительство и жилищно-коммунальное хозяйство</w:t>
      </w:r>
    </w:p>
    <w:p w:rsidR="00334EF6" w:rsidRDefault="00334EF6" w:rsidP="00334EF6">
      <w:pPr>
        <w:suppressAutoHyphens w:val="0"/>
        <w:ind w:firstLine="720"/>
        <w:jc w:val="both"/>
      </w:pPr>
      <w:r>
        <w:t>4.</w:t>
      </w:r>
      <w:r w:rsidR="004438FB">
        <w:t>2</w:t>
      </w:r>
      <w:r>
        <w:t>.Виды деятельности, к которым готовится выпускник:</w:t>
      </w:r>
    </w:p>
    <w:p w:rsidR="00334EF6" w:rsidRDefault="00334EF6" w:rsidP="00334EF6">
      <w:pPr>
        <w:suppressAutoHyphens w:val="0"/>
        <w:ind w:firstLine="720"/>
        <w:jc w:val="both"/>
      </w:pPr>
      <w:r>
        <w:t>участие в проектировании зданий и сооружений;</w:t>
      </w:r>
    </w:p>
    <w:p w:rsidR="00334EF6" w:rsidRDefault="00334EF6" w:rsidP="00334EF6">
      <w:pPr>
        <w:suppressAutoHyphens w:val="0"/>
        <w:ind w:firstLine="720"/>
        <w:jc w:val="both"/>
      </w:pPr>
      <w:r>
        <w:t xml:space="preserve">выполнение технологических процессов </w:t>
      </w:r>
      <w:r w:rsidR="004438FB">
        <w:t>на объекте капитального строительства</w:t>
      </w:r>
      <w:r>
        <w:t>;</w:t>
      </w:r>
    </w:p>
    <w:p w:rsidR="00334EF6" w:rsidRDefault="00334EF6" w:rsidP="00334EF6">
      <w:pPr>
        <w:suppressAutoHyphens w:val="0"/>
        <w:ind w:firstLine="720"/>
        <w:jc w:val="both"/>
      </w:pPr>
      <w:r>
        <w:t xml:space="preserve">организация деятельности структурных подразделений при выполнении строительно-монтажных работ, </w:t>
      </w:r>
      <w:r w:rsidR="004438FB">
        <w:t xml:space="preserve">в том числе отделочных работ, </w:t>
      </w:r>
      <w:r>
        <w:t>эксплуатации</w:t>
      </w:r>
      <w:r w:rsidR="004438FB">
        <w:t>, ремонте</w:t>
      </w:r>
      <w:r>
        <w:t xml:space="preserve"> и реконструкции зданий и сооружений;</w:t>
      </w:r>
    </w:p>
    <w:p w:rsidR="00334EF6" w:rsidRDefault="00334EF6" w:rsidP="00334EF6">
      <w:pPr>
        <w:suppressAutoHyphens w:val="0"/>
        <w:ind w:firstLine="720"/>
        <w:jc w:val="both"/>
      </w:pPr>
      <w:r>
        <w:t>организация видов работ при эксплуатации и реконструкции строительных объектов.</w:t>
      </w:r>
    </w:p>
    <w:p w:rsidR="00334EF6" w:rsidRDefault="00334EF6" w:rsidP="00334EF6">
      <w:pPr>
        <w:suppressAutoHyphens w:val="0"/>
        <w:ind w:firstLine="709"/>
        <w:jc w:val="both"/>
        <w:rPr>
          <w:bCs/>
        </w:rPr>
      </w:pPr>
      <w:r w:rsidRPr="00797CB4">
        <w:rPr>
          <w:bCs/>
        </w:rPr>
        <w:t>4.</w:t>
      </w:r>
      <w:r w:rsidR="004438FB">
        <w:rPr>
          <w:bCs/>
        </w:rPr>
        <w:t>3</w:t>
      </w:r>
      <w:r w:rsidRPr="00797CB4">
        <w:rPr>
          <w:bCs/>
        </w:rPr>
        <w:t>. Требования к результатам освоения ППССЗ</w:t>
      </w:r>
    </w:p>
    <w:p w:rsidR="00334EF6" w:rsidRPr="00797CB4" w:rsidRDefault="0058294C" w:rsidP="00334EF6">
      <w:pPr>
        <w:suppressAutoHyphens w:val="0"/>
        <w:ind w:firstLine="709"/>
        <w:jc w:val="both"/>
      </w:pPr>
      <w:r>
        <w:t xml:space="preserve">Выпускник, освоивший образовательную программу, </w:t>
      </w:r>
      <w:r w:rsidR="00334EF6">
        <w:t>должен обладать о</w:t>
      </w:r>
      <w:r w:rsidR="00334EF6" w:rsidRPr="00797CB4">
        <w:t>бщи</w:t>
      </w:r>
      <w:r w:rsidR="00334EF6">
        <w:t>ми</w:t>
      </w:r>
      <w:r w:rsidR="00334EF6" w:rsidRPr="00797CB4">
        <w:t xml:space="preserve"> компетенци</w:t>
      </w:r>
      <w:r w:rsidR="00334EF6">
        <w:t>ями (ОК):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 xml:space="preserve">ОК1.Выбирать способы решения задач профессиональной деятельности применительно к </w:t>
      </w:r>
      <w:r>
        <w:lastRenderedPageBreak/>
        <w:t>различным контекстам;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ОК3.Планировать и реализовывать собственное профессиональное и личностное развитие;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ОК4.Работать в коллективе и команде, эффективно взаимодействовать с коллегами, руководством, клиентами;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ОК6.Проявлять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ОК7.Содействовать сохранению окружающей среды, ресурсосбережению, эффективно действовать в чрезвычайных ситуациях;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ОК9.Использовать информационные технологии в профессиональной деятельности;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ОК10.Пользоваться профессиональной документацией на государственном и иностранном языках;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 xml:space="preserve">ОК11.Использовать знания по финансовой грамотности, планировать предпринимательскую в профессиональной сфере. </w:t>
      </w:r>
    </w:p>
    <w:p w:rsidR="00334EF6" w:rsidRDefault="0058294C" w:rsidP="00334EF6">
      <w:pPr>
        <w:pStyle w:val="a5"/>
        <w:widowControl w:val="0"/>
        <w:suppressAutoHyphens w:val="0"/>
        <w:ind w:firstLine="709"/>
        <w:jc w:val="both"/>
      </w:pPr>
      <w:r>
        <w:t>Выпускник, освоивший образовательную программу,</w:t>
      </w:r>
      <w:r w:rsidR="00334EF6">
        <w:t xml:space="preserve"> должен обладать профессиональными компетенциями (ПК)</w:t>
      </w:r>
      <w:r>
        <w:t>, необходимыми для участия в проектировании зданий и сооружений</w:t>
      </w:r>
      <w:r w:rsidR="00334EF6">
        <w:t>: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 xml:space="preserve">ПК1.1.Подбирать </w:t>
      </w:r>
      <w:r w:rsidR="0058294C">
        <w:t xml:space="preserve">наиболее оптимальные решения из </w:t>
      </w:r>
      <w:r>
        <w:t>строительны</w:t>
      </w:r>
      <w:r w:rsidR="0058294C">
        <w:t>х</w:t>
      </w:r>
      <w:r>
        <w:t xml:space="preserve"> конструкци</w:t>
      </w:r>
      <w:r w:rsidR="0058294C">
        <w:t>й</w:t>
      </w:r>
      <w:r>
        <w:t xml:space="preserve"> и</w:t>
      </w:r>
      <w:r w:rsidR="0058294C">
        <w:t xml:space="preserve"> материалов,</w:t>
      </w:r>
      <w:r>
        <w:t xml:space="preserve"> разрабатывать узлы и детали конструктивных элементов зданий</w:t>
      </w:r>
      <w:r w:rsidR="0058294C">
        <w:t xml:space="preserve"> и сооружений в соответствии с условиями эксплуатации и назначениями</w:t>
      </w:r>
      <w:r>
        <w:t>;</w:t>
      </w:r>
    </w:p>
    <w:p w:rsidR="0058294C" w:rsidRDefault="0058294C" w:rsidP="0058294C">
      <w:pPr>
        <w:pStyle w:val="a5"/>
        <w:widowControl w:val="0"/>
        <w:suppressAutoHyphens w:val="0"/>
        <w:ind w:firstLine="709"/>
        <w:jc w:val="both"/>
      </w:pPr>
      <w:r>
        <w:t>ПК1.2.Выполнять расчеты и конструирование строительных конструкций;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ПК1.</w:t>
      </w:r>
      <w:r w:rsidR="0058294C">
        <w:t>3</w:t>
      </w:r>
      <w:r>
        <w:t xml:space="preserve">.Разрабатывать архитектурно-строительные чертежи с использованием </w:t>
      </w:r>
      <w:r w:rsidR="0058294C">
        <w:t>средств автоматизированного</w:t>
      </w:r>
      <w:r w:rsidR="001F6AA7">
        <w:t xml:space="preserve"> проектирования;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ПК1.4.Участвовать в разработке проекта производства работ с применением информационных технологий</w:t>
      </w:r>
      <w:r w:rsidR="001F6AA7">
        <w:t>.</w:t>
      </w:r>
    </w:p>
    <w:p w:rsidR="001F6AA7" w:rsidRDefault="001F6AA7" w:rsidP="001F6AA7">
      <w:pPr>
        <w:pStyle w:val="a5"/>
        <w:widowControl w:val="0"/>
        <w:suppressAutoHyphens w:val="0"/>
        <w:ind w:firstLine="709"/>
        <w:jc w:val="both"/>
      </w:pPr>
      <w:r>
        <w:t>Выпускник, освоивший образовательную программу, должен обладать профессиональными компетенциями (ПК), необходимыми для выполнения технологических процессов на объекте капитального строительства: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ПК2.1.</w:t>
      </w:r>
      <w:r w:rsidR="001F6AA7">
        <w:t>В</w:t>
      </w:r>
      <w:r>
        <w:t>ыполнять подготовительные работы на строительной площадке;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ПК2.2.</w:t>
      </w:r>
      <w:r w:rsidR="001F6AA7">
        <w:t>В</w:t>
      </w:r>
      <w:r>
        <w:t xml:space="preserve">ыполнять строительно-монтажные, </w:t>
      </w:r>
      <w:r w:rsidR="001F6AA7">
        <w:t>в том числе отделочные работы на объекте капитального строительства</w:t>
      </w:r>
      <w:r>
        <w:t>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ПК2.3.Проводить оперативный учет объемов выполняемых работ и расход</w:t>
      </w:r>
      <w:r w:rsidR="001F6AA7">
        <w:t>ов</w:t>
      </w:r>
      <w:r>
        <w:t xml:space="preserve"> материальных ресурсов;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ПК2.4.Осуществлять мероприятия по контролю качества выполняемых работ</w:t>
      </w:r>
      <w:r w:rsidR="001F6AA7">
        <w:t xml:space="preserve"> и расходуемых материалов.</w:t>
      </w:r>
    </w:p>
    <w:p w:rsidR="001F6AA7" w:rsidRDefault="001F6AA7" w:rsidP="001F6AA7">
      <w:pPr>
        <w:suppressAutoHyphens w:val="0"/>
        <w:ind w:firstLine="720"/>
        <w:jc w:val="both"/>
      </w:pPr>
      <w:r>
        <w:t xml:space="preserve">Выпускник, освоивший образовательную программу, должен обладать профессиональными компетенциями (ПК), необходимыми </w:t>
      </w:r>
      <w:r w:rsidR="00B63736">
        <w:t xml:space="preserve">для </w:t>
      </w:r>
      <w:r>
        <w:t>организаци</w:t>
      </w:r>
      <w:r w:rsidR="00B63736">
        <w:t>и</w:t>
      </w:r>
      <w:r>
        <w:t xml:space="preserve"> деятельности структурных подразделений </w:t>
      </w:r>
      <w:r>
        <w:lastRenderedPageBreak/>
        <w:t>при выполнении строительно-монтажных работ, в том числе отделочных работ, эксплуатации, ремонте и реконструкции зданий и сооружений: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ПК3.1.Осуществлять оперативное планирование деятельности структурных подразделений при проведении строительно-монтажных работ,</w:t>
      </w:r>
      <w:r w:rsidR="001F6AA7">
        <w:t xml:space="preserve"> в том числе отделочных работ, </w:t>
      </w:r>
      <w:r>
        <w:t>текущего</w:t>
      </w:r>
      <w:r w:rsidR="001F6AA7">
        <w:t xml:space="preserve"> ремонта</w:t>
      </w:r>
      <w:r>
        <w:t xml:space="preserve"> и реконструкции строительных объектов;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ПК3.2.Обеспечи</w:t>
      </w:r>
      <w:r w:rsidR="001F6AA7">
        <w:t>ва</w:t>
      </w:r>
      <w:r>
        <w:t>ть работу структурных подразделений при выполнении производственных задач;</w:t>
      </w:r>
    </w:p>
    <w:p w:rsidR="001F6AA7" w:rsidRDefault="001F6AA7" w:rsidP="00334EF6">
      <w:pPr>
        <w:pStyle w:val="a5"/>
        <w:widowControl w:val="0"/>
        <w:suppressAutoHyphens w:val="0"/>
        <w:ind w:firstLine="709"/>
        <w:jc w:val="both"/>
      </w:pPr>
      <w:r>
        <w:t>ПК3.3.Обеспечивать ведение текущей и исполнительной документации по выполняемым видам строительных работ;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ПК3.</w:t>
      </w:r>
      <w:r w:rsidR="001F6AA7">
        <w:t>4</w:t>
      </w:r>
      <w:r>
        <w:t>.Контролировать и оценивать деятельность структурных подразделений;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ПК3.</w:t>
      </w:r>
      <w:r w:rsidR="001F6AA7">
        <w:t>5</w:t>
      </w:r>
      <w:r>
        <w:t>.Обеспечивать соблюдение требований охраны труда, безопасности жизнедеятельности и защиту окружающей среды при выполнении строительно-монтажных</w:t>
      </w:r>
      <w:r w:rsidR="00B63736">
        <w:t xml:space="preserve">, в том числе отделочных работ, </w:t>
      </w:r>
      <w:r>
        <w:t>ремонтных работ и работ по реконструкции</w:t>
      </w:r>
      <w:r w:rsidR="00B63736">
        <w:t xml:space="preserve"> и эксплуатации</w:t>
      </w:r>
      <w:r>
        <w:t xml:space="preserve"> строительных объектов</w:t>
      </w:r>
      <w:r w:rsidR="00B63736">
        <w:t>.</w:t>
      </w:r>
    </w:p>
    <w:p w:rsidR="00B63736" w:rsidRDefault="00B63736" w:rsidP="00334EF6">
      <w:pPr>
        <w:pStyle w:val="a5"/>
        <w:widowControl w:val="0"/>
        <w:suppressAutoHyphens w:val="0"/>
        <w:ind w:firstLine="709"/>
        <w:jc w:val="both"/>
      </w:pPr>
      <w:r>
        <w:t>Выпускник, освоивший образовательную программу, должен обладать профессиональными компетенциями (ПК), необходимыми для организации видов работ при эксплуатации и реконструкции строительных объектов: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ПК4.</w:t>
      </w:r>
      <w:r w:rsidR="00B63736">
        <w:t>1</w:t>
      </w:r>
      <w:r>
        <w:t>.Организовывать работу по технической эксплуатации зданий и сооружений;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ПК4.</w:t>
      </w:r>
      <w:r w:rsidR="00B63736">
        <w:t>2</w:t>
      </w:r>
      <w:r>
        <w:t>.Выполнять мероприятия по технической эксплуатации конструкций и инженерного оборудования зданий;</w:t>
      </w:r>
    </w:p>
    <w:p w:rsidR="00B63736" w:rsidRDefault="00B63736" w:rsidP="00B63736">
      <w:pPr>
        <w:pStyle w:val="a5"/>
        <w:widowControl w:val="0"/>
        <w:suppressAutoHyphens w:val="0"/>
        <w:ind w:firstLine="709"/>
        <w:jc w:val="both"/>
      </w:pPr>
      <w:r>
        <w:t>ПК4.3.Принимать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ПК4.4.Осуществлять мероприятия по оценке технического состояния и реконструкции зданий.</w:t>
      </w:r>
    </w:p>
    <w:p w:rsidR="000A0976" w:rsidRDefault="000A0976" w:rsidP="00334EF6">
      <w:pPr>
        <w:pStyle w:val="a5"/>
        <w:widowControl w:val="0"/>
        <w:suppressAutoHyphens w:val="0"/>
        <w:ind w:firstLine="709"/>
        <w:jc w:val="both"/>
        <w:rPr>
          <w:b/>
        </w:rPr>
      </w:pP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  <w:rPr>
          <w:b/>
        </w:rPr>
      </w:pPr>
      <w:r>
        <w:rPr>
          <w:b/>
        </w:rPr>
        <w:t xml:space="preserve">5.Структура ППССЗ 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5.1.Общеобразовательные учебные дисциплины (ОУД):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ОУД.01 Русский язык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ОУД.02 Литература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ОУД.03 Иностранный язык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ОУД.04 Математика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ОУД.05 История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ОУД.06 Физическая культура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ОУД.07 ОБЖ</w:t>
      </w:r>
    </w:p>
    <w:p w:rsidR="000A0976" w:rsidRDefault="000A0976" w:rsidP="00334EF6">
      <w:pPr>
        <w:pStyle w:val="a5"/>
        <w:widowControl w:val="0"/>
        <w:suppressAutoHyphens w:val="0"/>
        <w:ind w:firstLine="709"/>
        <w:jc w:val="both"/>
      </w:pPr>
      <w:r>
        <w:t>ОУД.08 Астрономия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ОУД.0</w:t>
      </w:r>
      <w:r w:rsidR="000A0976">
        <w:t>9</w:t>
      </w:r>
      <w:r>
        <w:t xml:space="preserve"> Информатика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</w:t>
      </w:r>
      <w:r w:rsidR="000A0976">
        <w:t>10</w:t>
      </w:r>
      <w:r>
        <w:t xml:space="preserve"> Физика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ОУД.1</w:t>
      </w:r>
      <w:r w:rsidR="000A0976">
        <w:t>1</w:t>
      </w:r>
      <w:r>
        <w:t xml:space="preserve"> Химия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ОУД.1</w:t>
      </w:r>
      <w:r w:rsidR="000A0976">
        <w:t>2</w:t>
      </w:r>
      <w:r>
        <w:t xml:space="preserve"> Обществознание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 xml:space="preserve">ОУД.13 </w:t>
      </w:r>
      <w:r w:rsidR="000A0976">
        <w:t>Основы проектной деятельности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lastRenderedPageBreak/>
        <w:t>5.2.Общие гуманитарные и социально-экономические дисциплины (ОГСЭ):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ОГСЭ.01 Основы философии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ОГСЭ.02 История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ОГСЭ.03 Иностранный язык</w:t>
      </w:r>
      <w:r w:rsidR="000A0976">
        <w:t xml:space="preserve"> в профессиональной деятельности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ОГСЭ.04 Физическая культура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 xml:space="preserve">ОГСЭ.05 </w:t>
      </w:r>
      <w:r w:rsidR="000A0976">
        <w:t>П</w:t>
      </w:r>
      <w:r>
        <w:t>сихология</w:t>
      </w:r>
      <w:r w:rsidR="000A0976">
        <w:t xml:space="preserve"> общения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5.3.Естественнонаучные дисциплины (ЕН):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ЕН.01 Математика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>ЕН.02 Информатика</w:t>
      </w:r>
    </w:p>
    <w:p w:rsidR="000A0976" w:rsidRDefault="000A0976" w:rsidP="00334EF6">
      <w:pPr>
        <w:pStyle w:val="a5"/>
        <w:widowControl w:val="0"/>
        <w:suppressAutoHyphens w:val="0"/>
        <w:ind w:firstLine="709"/>
        <w:jc w:val="both"/>
      </w:pPr>
      <w:r>
        <w:t>ЕН.03 Экология и основы природопользования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5.4.Общепрофессиональные дисциплины (ОП):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ОП.01 Инженерная графика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ОП.02 Техническая механика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ОП.03 Основы электротехники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ОП.04 Основы геодезии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ОП.05 Информационные технологии в профессиональной деятельности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ОП.06 Экономика организации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ОП.07 Безопасность жизнедеятельности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ОП.08 Строительные материалы и изделия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ОП.09 Строительные машины и средства малой механизации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ОП.10 Проектно-сметное дело в строительстве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ОП.11 Документационное обеспечение профессиональной деятельности</w:t>
      </w:r>
    </w:p>
    <w:p w:rsidR="000A0976" w:rsidRDefault="000A0976" w:rsidP="00334EF6">
      <w:pPr>
        <w:pStyle w:val="a5"/>
        <w:widowControl w:val="0"/>
        <w:suppressAutoHyphens w:val="0"/>
        <w:ind w:firstLine="720"/>
        <w:jc w:val="both"/>
      </w:pPr>
      <w:r>
        <w:t>ОП.12 Основы предпринимательской деятельности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ОП.1 Эффективное поведение на рынке труда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5.5.Профессиональные модули (ПМ), включающие междисциплинарные курсы, учебную и производственную практику (практику по профилю специальности):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ПМ.01</w:t>
      </w:r>
      <w:r w:rsidR="000A0976">
        <w:t>.</w:t>
      </w:r>
      <w:r>
        <w:t>Участие в проектировании зданий и сооружений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ПМ.02</w:t>
      </w:r>
      <w:r w:rsidR="000A0976">
        <w:t>.</w:t>
      </w:r>
      <w:r>
        <w:t>Выполнение технологических процессов</w:t>
      </w:r>
      <w:r w:rsidR="000A0976">
        <w:t xml:space="preserve"> на объекте капитального строительства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ПМ.03</w:t>
      </w:r>
      <w:r w:rsidR="000A0976">
        <w:t>.</w:t>
      </w:r>
      <w:r>
        <w:t>Организация деятельности структурных подразделений при выполнении строительно-монтажных работ,</w:t>
      </w:r>
      <w:r w:rsidR="000A0976">
        <w:t xml:space="preserve"> в том числе отделочных работ, ремонте</w:t>
      </w:r>
      <w:r>
        <w:t xml:space="preserve"> и реконструкции зданий и сооружений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ПМ.04</w:t>
      </w:r>
      <w:r w:rsidR="000A0976">
        <w:t>.</w:t>
      </w:r>
      <w:r>
        <w:t xml:space="preserve"> Организация видов работ при эксплуатации и реконструкции строительных объектов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ПМ.05</w:t>
      </w:r>
      <w:r w:rsidR="000A0976">
        <w:t>.</w:t>
      </w:r>
      <w:r>
        <w:t xml:space="preserve"> Выполнение работ по профессии 13450 Маляр</w:t>
      </w:r>
    </w:p>
    <w:p w:rsidR="000A0976" w:rsidRDefault="00334EF6" w:rsidP="000A0976">
      <w:pPr>
        <w:pStyle w:val="a5"/>
        <w:widowControl w:val="0"/>
        <w:suppressAutoHyphens w:val="0"/>
        <w:ind w:firstLine="720"/>
        <w:jc w:val="both"/>
      </w:pPr>
      <w:r>
        <w:t>5.6.Промежуточная аттестация</w:t>
      </w:r>
      <w:r w:rsidR="000A0976">
        <w:t xml:space="preserve"> обучающихся</w:t>
      </w:r>
      <w:r>
        <w:t xml:space="preserve"> – оценка поэтапного освоения образовательной программы</w:t>
      </w:r>
      <w:r w:rsidR="000A0976">
        <w:t xml:space="preserve"> </w:t>
      </w:r>
      <w:r w:rsidR="000A0976">
        <w:t>осуществляется в рамках указанных циклов в соответствии с разработанными фондами оценочных средств, позволяющими оценить достижения запланированных результатов обучения.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>5.7.Преддипломная производственная практика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lastRenderedPageBreak/>
        <w:t>5.8.Государственная итоговая аттестация</w:t>
      </w:r>
      <w:r w:rsidR="004929A4">
        <w:t xml:space="preserve"> проводится в форме защиты выпускной </w:t>
      </w:r>
      <w:r>
        <w:t>квалификационной работы</w:t>
      </w:r>
      <w:r w:rsidR="004929A4">
        <w:t>, которая выполняется в виде дипломного проекта и демонстрационного экзамена.</w:t>
      </w:r>
    </w:p>
    <w:p w:rsidR="00334EF6" w:rsidRDefault="00334EF6" w:rsidP="00334EF6">
      <w:pPr>
        <w:suppressAutoHyphens w:val="0"/>
        <w:spacing w:line="200" w:lineRule="atLeast"/>
        <w:ind w:firstLine="709"/>
        <w:jc w:val="both"/>
        <w:rPr>
          <w:b/>
        </w:rPr>
      </w:pPr>
      <w:r>
        <w:rPr>
          <w:b/>
        </w:rPr>
        <w:t>6. Ресурсное обеспечение ППССЗ</w:t>
      </w:r>
    </w:p>
    <w:p w:rsidR="00334EF6" w:rsidRPr="009D179F" w:rsidRDefault="00334EF6" w:rsidP="00334EF6">
      <w:pPr>
        <w:suppressAutoHyphens w:val="0"/>
        <w:spacing w:line="200" w:lineRule="atLeast"/>
        <w:ind w:left="720"/>
        <w:jc w:val="both"/>
        <w:rPr>
          <w:bCs/>
        </w:rPr>
      </w:pPr>
      <w:r w:rsidRPr="009D179F">
        <w:rPr>
          <w:bCs/>
        </w:rPr>
        <w:t>6.1. Учебно-методическое обеспечение образовательного процесса</w:t>
      </w:r>
    </w:p>
    <w:p w:rsidR="00334EF6" w:rsidRDefault="00334EF6" w:rsidP="00334EF6">
      <w:pPr>
        <w:widowControl w:val="0"/>
        <w:tabs>
          <w:tab w:val="left" w:pos="540"/>
        </w:tabs>
        <w:spacing w:line="252" w:lineRule="auto"/>
        <w:ind w:firstLine="720"/>
        <w:jc w:val="both"/>
      </w:pPr>
      <w:r>
        <w:t>Реализация программы подготовки специалистов среднего звена по специальности 08.02.01 Строительство и эксплуатация зданий и сооружений обеспечивается учебно-методической документацией по всем дисциплинам и профессиональным модулям (междисциплинарным курсам, учебной и производственной практике).</w:t>
      </w:r>
    </w:p>
    <w:p w:rsidR="004929A4" w:rsidRDefault="004929A4" w:rsidP="004929A4">
      <w:pPr>
        <w:widowControl w:val="0"/>
        <w:tabs>
          <w:tab w:val="left" w:pos="540"/>
        </w:tabs>
        <w:spacing w:line="252" w:lineRule="auto"/>
        <w:ind w:firstLine="720"/>
        <w:jc w:val="both"/>
        <w:rPr>
          <w:iCs/>
        </w:rPr>
      </w:pPr>
      <w:r>
        <w:rPr>
          <w:iCs/>
        </w:rPr>
        <w:t>Библиотечный фонд укомплектован печатными и электронными учебными изданиями по каждой дисциплине (модулю) из расчета одно печатное или электронное издание на одного обучающегося.</w:t>
      </w:r>
    </w:p>
    <w:p w:rsidR="004929A4" w:rsidRDefault="004929A4" w:rsidP="004929A4">
      <w:pPr>
        <w:ind w:firstLine="709"/>
        <w:jc w:val="both"/>
      </w:pPr>
      <w:r>
        <w:t>При использовании электронных изданий образовательное учреждение обеспечивает каждого обучающегося рабочим местом в компьютерном классе в соответствии с объемом изучаемых дисциплин.</w:t>
      </w:r>
    </w:p>
    <w:p w:rsidR="004929A4" w:rsidRDefault="004929A4" w:rsidP="004929A4">
      <w:pPr>
        <w:suppressAutoHyphens w:val="0"/>
        <w:spacing w:line="200" w:lineRule="atLeast"/>
        <w:ind w:firstLine="708"/>
        <w:jc w:val="both"/>
      </w:pPr>
      <w:r>
        <w:t>Образовательное учреждение обеспечено необходимым комплектом лицензионного программного обеспечения.</w:t>
      </w:r>
    </w:p>
    <w:p w:rsidR="004929A4" w:rsidRDefault="004929A4" w:rsidP="00334EF6">
      <w:pPr>
        <w:suppressAutoHyphens w:val="0"/>
        <w:spacing w:line="200" w:lineRule="atLeast"/>
        <w:ind w:left="720"/>
        <w:jc w:val="both"/>
        <w:rPr>
          <w:bCs/>
        </w:rPr>
      </w:pPr>
    </w:p>
    <w:p w:rsidR="00334EF6" w:rsidRPr="009D179F" w:rsidRDefault="00334EF6" w:rsidP="00334EF6">
      <w:pPr>
        <w:suppressAutoHyphens w:val="0"/>
        <w:spacing w:line="200" w:lineRule="atLeast"/>
        <w:ind w:left="720"/>
        <w:jc w:val="both"/>
        <w:rPr>
          <w:bCs/>
        </w:rPr>
      </w:pPr>
      <w:r w:rsidRPr="009D179F">
        <w:rPr>
          <w:bCs/>
        </w:rPr>
        <w:t>6.2. Кадровое обеспечение реализации ППССЗ</w:t>
      </w:r>
    </w:p>
    <w:p w:rsidR="00334EF6" w:rsidRDefault="00334EF6" w:rsidP="00334EF6">
      <w:pPr>
        <w:widowControl w:val="0"/>
        <w:tabs>
          <w:tab w:val="left" w:pos="540"/>
        </w:tabs>
        <w:suppressAutoHyphens w:val="0"/>
        <w:spacing w:line="200" w:lineRule="atLeast"/>
        <w:ind w:firstLine="720"/>
        <w:jc w:val="both"/>
        <w:rPr>
          <w:bCs/>
          <w:iCs/>
        </w:rPr>
      </w:pPr>
      <w:r>
        <w:t xml:space="preserve">Реализация программы подготовки специалистов среднего звена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обучающимися дисциплин и модулей </w:t>
      </w:r>
      <w:r>
        <w:rPr>
          <w:iCs/>
        </w:rPr>
        <w:t>профессионального цикла, имеют о</w:t>
      </w:r>
      <w:r>
        <w:t xml:space="preserve">пыт практической деятельности в соответствующей профессиональной сфере. </w:t>
      </w:r>
      <w:r>
        <w:rPr>
          <w:iCs/>
        </w:rPr>
        <w:t xml:space="preserve">Преподаватели получают дополнительное профессиональное образование на курсах повышения квалификации, </w:t>
      </w:r>
      <w:r>
        <w:rPr>
          <w:bCs/>
          <w:iCs/>
        </w:rPr>
        <w:t>проходят стажировку в профильных организациях не реже 1 раза в 3 года.</w:t>
      </w:r>
    </w:p>
    <w:p w:rsidR="00334EF6" w:rsidRDefault="00334EF6" w:rsidP="00334EF6">
      <w:pPr>
        <w:suppressAutoHyphens w:val="0"/>
        <w:spacing w:line="200" w:lineRule="atLeast"/>
        <w:ind w:left="720"/>
        <w:jc w:val="both"/>
        <w:rPr>
          <w:b/>
          <w:bCs/>
          <w:iCs/>
        </w:rPr>
      </w:pPr>
    </w:p>
    <w:p w:rsidR="004929A4" w:rsidRDefault="00334EF6" w:rsidP="00334EF6">
      <w:pPr>
        <w:suppressAutoHyphens w:val="0"/>
        <w:spacing w:line="200" w:lineRule="atLeast"/>
        <w:ind w:left="720"/>
        <w:jc w:val="both"/>
        <w:rPr>
          <w:bCs/>
        </w:rPr>
      </w:pPr>
      <w:r w:rsidRPr="009D179F">
        <w:rPr>
          <w:bCs/>
        </w:rPr>
        <w:t>6.3. Материально-техническое обеспечение реализации ППССЗ</w:t>
      </w:r>
    </w:p>
    <w:p w:rsidR="004929A4" w:rsidRDefault="004929A4" w:rsidP="004929A4">
      <w:pPr>
        <w:widowControl w:val="0"/>
        <w:tabs>
          <w:tab w:val="left" w:pos="540"/>
        </w:tabs>
        <w:spacing w:line="252" w:lineRule="auto"/>
        <w:ind w:firstLine="720"/>
        <w:jc w:val="both"/>
      </w:pPr>
      <w:r>
        <w:t>Материально-техническая база колледжа обеспечивает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программы. Учебные аудитории оснащены компьютерной техникой с подключением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4929A4" w:rsidRDefault="004929A4" w:rsidP="004929A4">
      <w:pPr>
        <w:suppressAutoHyphens w:val="0"/>
        <w:spacing w:line="200" w:lineRule="atLeast"/>
        <w:ind w:firstLine="709"/>
        <w:jc w:val="both"/>
      </w:pPr>
      <w:r>
        <w:t xml:space="preserve">Реализация </w:t>
      </w:r>
      <w:r>
        <w:rPr>
          <w:bCs/>
        </w:rPr>
        <w:t>ППКРС</w:t>
      </w:r>
      <w:r>
        <w:t xml:space="preserve"> обеспечивается освоением обучающимися профессиональных модулей в условиях созданной соответствующей образовательной среды в образовательном учреждении, а также в организациях в зависимости от специфики вида профессиональной деятельности (профессионального модуля).</w:t>
      </w:r>
    </w:p>
    <w:p w:rsidR="00334EF6" w:rsidRPr="009D179F" w:rsidRDefault="00334EF6" w:rsidP="00334EF6">
      <w:pPr>
        <w:suppressAutoHyphens w:val="0"/>
        <w:spacing w:line="200" w:lineRule="atLeast"/>
        <w:ind w:left="720"/>
        <w:jc w:val="both"/>
        <w:rPr>
          <w:bCs/>
        </w:rPr>
      </w:pPr>
      <w:r w:rsidRPr="009D179F">
        <w:rPr>
          <w:bCs/>
        </w:rPr>
        <w:t xml:space="preserve"> 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bookmarkStart w:id="0" w:name="_GoBack"/>
      <w:bookmarkEnd w:id="0"/>
      <w:r>
        <w:t xml:space="preserve"> 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 xml:space="preserve"> </w:t>
      </w:r>
    </w:p>
    <w:p w:rsidR="00334EF6" w:rsidRDefault="00334EF6" w:rsidP="00334EF6">
      <w:pPr>
        <w:pStyle w:val="a5"/>
        <w:widowControl w:val="0"/>
        <w:suppressAutoHyphens w:val="0"/>
        <w:ind w:firstLine="720"/>
        <w:jc w:val="both"/>
      </w:pPr>
      <w:r>
        <w:t xml:space="preserve">  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</w:p>
    <w:p w:rsidR="00334EF6" w:rsidRPr="00534F82" w:rsidRDefault="00334EF6" w:rsidP="00334EF6">
      <w:pPr>
        <w:pStyle w:val="a5"/>
        <w:widowControl w:val="0"/>
        <w:suppressAutoHyphens w:val="0"/>
        <w:ind w:firstLine="709"/>
        <w:jc w:val="both"/>
      </w:pP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  <w:r>
        <w:t xml:space="preserve">  </w:t>
      </w:r>
    </w:p>
    <w:p w:rsidR="00334EF6" w:rsidRDefault="00334EF6" w:rsidP="00334EF6">
      <w:pPr>
        <w:pStyle w:val="a5"/>
        <w:widowControl w:val="0"/>
        <w:suppressAutoHyphens w:val="0"/>
        <w:ind w:firstLine="709"/>
        <w:jc w:val="both"/>
      </w:pPr>
    </w:p>
    <w:p w:rsidR="00334EF6" w:rsidRDefault="00334EF6" w:rsidP="00334EF6">
      <w:pPr>
        <w:suppressAutoHyphens w:val="0"/>
        <w:ind w:left="1080" w:hanging="720"/>
        <w:jc w:val="both"/>
      </w:pPr>
    </w:p>
    <w:sectPr w:rsidR="00334EF6" w:rsidSect="000E2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F6"/>
    <w:rsid w:val="000A0976"/>
    <w:rsid w:val="000E2DCE"/>
    <w:rsid w:val="001F6AA7"/>
    <w:rsid w:val="00334EF6"/>
    <w:rsid w:val="004438FB"/>
    <w:rsid w:val="004929A4"/>
    <w:rsid w:val="0058294C"/>
    <w:rsid w:val="009E46DA"/>
    <w:rsid w:val="00B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D9E5-E327-44CB-B7D5-54AF9A0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EF6"/>
    <w:pPr>
      <w:spacing w:after="120"/>
    </w:pPr>
  </w:style>
  <w:style w:type="character" w:customStyle="1" w:styleId="a4">
    <w:name w:val="Основной текст Знак"/>
    <w:basedOn w:val="a0"/>
    <w:link w:val="a3"/>
    <w:rsid w:val="00334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Список 31"/>
    <w:basedOn w:val="a"/>
    <w:rsid w:val="00334EF6"/>
    <w:pPr>
      <w:ind w:left="849" w:hanging="283"/>
    </w:pPr>
    <w:rPr>
      <w:rFonts w:ascii="Arial" w:hAnsi="Arial" w:cs="Arial"/>
      <w:szCs w:val="28"/>
    </w:rPr>
  </w:style>
  <w:style w:type="paragraph" w:styleId="a5">
    <w:name w:val="List"/>
    <w:basedOn w:val="a3"/>
    <w:rsid w:val="0033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VagnerNM</dc:creator>
  <cp:keywords/>
  <dc:description/>
  <cp:lastModifiedBy>VagnerNM</cp:lastModifiedBy>
  <cp:revision>1</cp:revision>
  <dcterms:created xsi:type="dcterms:W3CDTF">2019-01-22T06:49:00Z</dcterms:created>
  <dcterms:modified xsi:type="dcterms:W3CDTF">2019-01-22T09:08:00Z</dcterms:modified>
</cp:coreProperties>
</file>